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491" w:rsidRPr="00417BDD" w:rsidRDefault="00182E71" w:rsidP="00417BDD">
      <w:pPr>
        <w:ind w:firstLine="708"/>
        <w:jc w:val="both"/>
        <w:rPr>
          <w:rFonts w:ascii="Arial" w:hAnsi="Arial" w:cs="Arial"/>
          <w:b/>
          <w:bCs/>
          <w:color w:val="424242"/>
          <w:sz w:val="32"/>
          <w:szCs w:val="32"/>
          <w:shd w:val="clear" w:color="auto" w:fill="FFFFFF"/>
        </w:rPr>
      </w:pPr>
      <w:r w:rsidRPr="00417BDD">
        <w:rPr>
          <w:rFonts w:ascii="Arial" w:hAnsi="Arial" w:cs="Arial"/>
          <w:b/>
          <w:bCs/>
          <w:color w:val="424242"/>
          <w:sz w:val="32"/>
          <w:szCs w:val="32"/>
          <w:shd w:val="clear" w:color="auto" w:fill="FFFFFF"/>
        </w:rPr>
        <w:t>Локальные нормативные акты образовательной организации по основным вопросам организации и осуществления образовательной деятельности</w:t>
      </w:r>
      <w:r w:rsidRPr="00417BDD">
        <w:rPr>
          <w:rFonts w:ascii="Arial" w:hAnsi="Arial" w:cs="Arial"/>
          <w:b/>
          <w:bCs/>
          <w:color w:val="424242"/>
          <w:sz w:val="32"/>
          <w:szCs w:val="32"/>
          <w:shd w:val="clear" w:color="auto" w:fill="FFFFFF"/>
        </w:rPr>
        <w:t>:</w:t>
      </w:r>
    </w:p>
    <w:p w:rsidR="00182E71" w:rsidRDefault="00182E71" w:rsidP="00182E71">
      <w:pPr>
        <w:rPr>
          <w:rFonts w:ascii="Arial" w:hAnsi="Arial" w:cs="Arial"/>
          <w:b/>
          <w:bCs/>
          <w:color w:val="424242"/>
          <w:sz w:val="20"/>
          <w:szCs w:val="20"/>
          <w:shd w:val="clear" w:color="auto" w:fill="FFFFFF"/>
        </w:rPr>
      </w:pPr>
    </w:p>
    <w:p w:rsidR="00182E71" w:rsidRDefault="00182E71" w:rsidP="00182E71">
      <w:pPr>
        <w:pStyle w:val="a3"/>
        <w:spacing w:before="0" w:beforeAutospacing="0"/>
      </w:pPr>
      <w:hyperlink r:id="rId6" w:anchor="preview_ef_894433" w:history="1">
        <w:r w:rsidRPr="00182E71">
          <w:rPr>
            <w:rStyle w:val="a4"/>
          </w:rPr>
          <w:t xml:space="preserve">Положение о языке обучения и </w:t>
        </w:r>
        <w:bookmarkStart w:id="0" w:name="_GoBack"/>
        <w:bookmarkEnd w:id="0"/>
        <w:r w:rsidRPr="00182E71">
          <w:rPr>
            <w:rStyle w:val="a4"/>
          </w:rPr>
          <w:t>в</w:t>
        </w:r>
        <w:r w:rsidRPr="00182E71">
          <w:rPr>
            <w:rStyle w:val="a4"/>
          </w:rPr>
          <w:t>оспитания. </w:t>
        </w:r>
      </w:hyperlink>
    </w:p>
    <w:p w:rsidR="00182E71" w:rsidRDefault="00182E71" w:rsidP="00182E71">
      <w:pPr>
        <w:pStyle w:val="a3"/>
        <w:spacing w:before="0" w:beforeAutospacing="0"/>
      </w:pPr>
      <w:hyperlink r:id="rId7" w:anchor="preview_ef_894436" w:history="1">
        <w:r w:rsidRPr="00182E71">
          <w:rPr>
            <w:rStyle w:val="a4"/>
          </w:rPr>
          <w:t>Положение об организации режима дня, образовательной деятельности. </w:t>
        </w:r>
      </w:hyperlink>
    </w:p>
    <w:p w:rsidR="00182E71" w:rsidRDefault="00182E71" w:rsidP="00182E71">
      <w:pPr>
        <w:pStyle w:val="a3"/>
        <w:spacing w:before="0" w:beforeAutospacing="0"/>
      </w:pPr>
      <w:hyperlink r:id="rId8" w:anchor="preview_ef_894439" w:history="1">
        <w:r w:rsidRPr="00182E71">
          <w:rPr>
            <w:rStyle w:val="a4"/>
          </w:rPr>
          <w:t>Порядок оформления возникновения, приостановления и прекращения отношений.  </w:t>
        </w:r>
      </w:hyperlink>
    </w:p>
    <w:p w:rsidR="00182E71" w:rsidRDefault="00182E71" w:rsidP="00182E71">
      <w:pPr>
        <w:pStyle w:val="a3"/>
        <w:spacing w:before="0" w:beforeAutospacing="0"/>
      </w:pPr>
      <w:hyperlink r:id="rId9" w:anchor="preview_ef_894429" w:history="1">
        <w:r w:rsidRPr="00182E71">
          <w:rPr>
            <w:rStyle w:val="a4"/>
            <w:rFonts w:ascii="Arial, sans-serif" w:hAnsi="Arial, sans-serif"/>
            <w:shd w:val="clear" w:color="auto" w:fill="FFFFFF"/>
          </w:rPr>
          <w:t>Положение о порядке, основаниях и условиях перевода, отчисления и восстановления воспитанников.</w:t>
        </w:r>
        <w:r w:rsidRPr="00182E71">
          <w:rPr>
            <w:rStyle w:val="a4"/>
          </w:rPr>
          <w:t>  </w:t>
        </w:r>
      </w:hyperlink>
    </w:p>
    <w:p w:rsidR="00182E71" w:rsidRDefault="00182E71" w:rsidP="00182E71">
      <w:pPr>
        <w:pStyle w:val="a3"/>
        <w:spacing w:before="0" w:beforeAutospacing="0"/>
      </w:pPr>
      <w:hyperlink r:id="rId10" w:anchor="preview_ef_894440" w:history="1">
        <w:r w:rsidRPr="00182E71">
          <w:rPr>
            <w:rStyle w:val="a4"/>
          </w:rPr>
          <w:t>Правила приема в детский сад от 29.08.2025 года.   </w:t>
        </w:r>
      </w:hyperlink>
    </w:p>
    <w:p w:rsidR="00182E71" w:rsidRDefault="00182E71" w:rsidP="00182E71">
      <w:pPr>
        <w:pStyle w:val="a3"/>
        <w:spacing w:before="0" w:beforeAutospacing="0"/>
      </w:pPr>
      <w:hyperlink r:id="rId11" w:anchor="preview_ef_894426" w:history="1">
        <w:r w:rsidRPr="00182E71">
          <w:rPr>
            <w:rStyle w:val="a4"/>
            <w:rFonts w:ascii="Arial, sans-serif" w:hAnsi="Arial, sans-serif"/>
            <w:shd w:val="clear" w:color="auto" w:fill="FFFFFF"/>
          </w:rPr>
          <w:t>Изменения и дополнения в Правила приема</w:t>
        </w:r>
        <w:r w:rsidRPr="00182E71">
          <w:rPr>
            <w:rStyle w:val="a4"/>
          </w:rPr>
          <w:t>  </w:t>
        </w:r>
      </w:hyperlink>
    </w:p>
    <w:p w:rsidR="00182E71" w:rsidRDefault="00182E71" w:rsidP="00182E71">
      <w:pPr>
        <w:pStyle w:val="a3"/>
        <w:spacing w:before="0" w:beforeAutospacing="0"/>
      </w:pPr>
      <w:hyperlink r:id="rId12" w:anchor="preview_ef_894428" w:history="1">
        <w:r w:rsidRPr="00182E71">
          <w:rPr>
            <w:rStyle w:val="a4"/>
          </w:rPr>
          <w:t>Положение о проведении педагогической диагностики.  </w:t>
        </w:r>
      </w:hyperlink>
    </w:p>
    <w:p w:rsidR="00182E71" w:rsidRDefault="00417BDD" w:rsidP="00182E71">
      <w:pPr>
        <w:pStyle w:val="a3"/>
        <w:spacing w:before="0" w:beforeAutospacing="0"/>
      </w:pPr>
      <w:hyperlink r:id="rId13" w:anchor="preview_ef_894503" w:history="1">
        <w:r w:rsidR="00182E71" w:rsidRPr="00417BDD">
          <w:rPr>
            <w:rStyle w:val="a4"/>
          </w:rPr>
          <w:t>Положение о комиссии по урегулированию споров. </w:t>
        </w:r>
      </w:hyperlink>
    </w:p>
    <w:p w:rsidR="00182E71" w:rsidRDefault="00417BDD" w:rsidP="00182E71">
      <w:pPr>
        <w:pStyle w:val="a3"/>
        <w:spacing w:before="0" w:beforeAutospacing="0"/>
      </w:pPr>
      <w:hyperlink r:id="rId14" w:anchor="preview_ef_894441" w:history="1">
        <w:r w:rsidR="00182E71" w:rsidRPr="00417BDD">
          <w:rPr>
            <w:rStyle w:val="a4"/>
          </w:rPr>
          <w:t>Кодекс профессиональной этики.  </w:t>
        </w:r>
      </w:hyperlink>
    </w:p>
    <w:p w:rsidR="00182E71" w:rsidRPr="00182E71" w:rsidRDefault="00182E71" w:rsidP="00182E71"/>
    <w:sectPr w:rsidR="00182E71" w:rsidRPr="00182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592"/>
    <w:rsid w:val="00180538"/>
    <w:rsid w:val="00182E71"/>
    <w:rsid w:val="00286881"/>
    <w:rsid w:val="003E179A"/>
    <w:rsid w:val="00417BDD"/>
    <w:rsid w:val="004D0491"/>
    <w:rsid w:val="00AD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E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82E7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17BD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E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82E7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17B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2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u376.oshkole.ru/pages/36622.html" TargetMode="External"/><Relationship Id="rId13" Type="http://schemas.openxmlformats.org/officeDocument/2006/relationships/hyperlink" Target="https://mou376.oshkole.ru/pages/36622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ou376.oshkole.ru/pages/36622.html" TargetMode="External"/><Relationship Id="rId12" Type="http://schemas.openxmlformats.org/officeDocument/2006/relationships/hyperlink" Target="https://mou376.oshkole.ru/pages/36622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mou376.oshkole.ru/pages/36622.html" TargetMode="External"/><Relationship Id="rId11" Type="http://schemas.openxmlformats.org/officeDocument/2006/relationships/hyperlink" Target="https://mou376.oshkole.ru/pages/36622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mou376.oshkole.ru/pages/3662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u376.oshkole.ru/pages/36622.html" TargetMode="External"/><Relationship Id="rId14" Type="http://schemas.openxmlformats.org/officeDocument/2006/relationships/hyperlink" Target="https://mou376.oshkole.ru/pages/3662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40E8D-2746-45E1-BC19-52A494830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tanay galanina</dc:creator>
  <cp:lastModifiedBy>tanay galanina</cp:lastModifiedBy>
  <cp:revision>1</cp:revision>
  <cp:lastPrinted>2026-04-15T13:57:00Z</cp:lastPrinted>
  <dcterms:created xsi:type="dcterms:W3CDTF">2026-04-15T08:33:00Z</dcterms:created>
  <dcterms:modified xsi:type="dcterms:W3CDTF">2026-04-15T13:59:00Z</dcterms:modified>
</cp:coreProperties>
</file>